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31" w:rsidRPr="00744731" w:rsidRDefault="00744731" w:rsidP="00744731">
      <w:pPr>
        <w:spacing w:after="0" w:line="240" w:lineRule="auto"/>
        <w:jc w:val="center"/>
        <w:rPr>
          <w:rFonts w:ascii="Times New Roman" w:eastAsia="Times New Roman" w:hAnsi="Times New Roman" w:cs="Times New Roman"/>
          <w:sz w:val="24"/>
          <w:szCs w:val="24"/>
        </w:rPr>
      </w:pPr>
      <w:bookmarkStart w:id="0" w:name="_GoBack"/>
      <w:bookmarkEnd w:id="0"/>
      <w:r w:rsidRPr="00744731">
        <w:rPr>
          <w:rFonts w:ascii="Times New Roman" w:eastAsia="Times New Roman" w:hAnsi="Times New Roman" w:cs="Times New Roman"/>
          <w:b/>
          <w:bCs/>
          <w:smallCaps/>
          <w:color w:val="000000"/>
          <w:sz w:val="24"/>
          <w:szCs w:val="24"/>
        </w:rPr>
        <w:t>о сертификате дополнительного образования.</w:t>
      </w:r>
    </w:p>
    <w:p w:rsidR="00744731" w:rsidRPr="00744731" w:rsidRDefault="00744731" w:rsidP="00744731">
      <w:pPr>
        <w:spacing w:after="0" w:line="240" w:lineRule="auto"/>
        <w:rPr>
          <w:rFonts w:ascii="Times New Roman" w:eastAsia="Times New Roman" w:hAnsi="Times New Roman" w:cs="Times New Roman"/>
          <w:sz w:val="24"/>
          <w:szCs w:val="24"/>
        </w:rPr>
      </w:pPr>
    </w:p>
    <w:p w:rsidR="00744731" w:rsidRPr="00744731" w:rsidRDefault="00744731" w:rsidP="00744731">
      <w:pPr>
        <w:spacing w:after="0" w:line="240" w:lineRule="auto"/>
        <w:ind w:firstLine="709"/>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Что такое сертификат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744731" w:rsidRPr="00744731" w:rsidRDefault="00744731" w:rsidP="00744731">
      <w:pPr>
        <w:spacing w:after="0" w:line="240" w:lineRule="auto"/>
        <w:ind w:firstLine="709"/>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Для чего вводится сертификат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i/>
          <w:iCs/>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744731">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744731">
        <w:rPr>
          <w:rFonts w:ascii="Times New Roman" w:eastAsia="Times New Roman" w:hAnsi="Times New Roman" w:cs="Times New Roman"/>
          <w:b/>
          <w:bCs/>
          <w:color w:val="000000"/>
          <w:sz w:val="24"/>
          <w:szCs w:val="24"/>
        </w:rPr>
        <w:t>выбор</w:t>
      </w:r>
      <w:r w:rsidRPr="00744731">
        <w:rPr>
          <w:rFonts w:ascii="Times New Roman" w:eastAsia="Times New Roman" w:hAnsi="Times New Roman" w:cs="Times New Roman"/>
          <w:color w:val="000000"/>
          <w:sz w:val="24"/>
          <w:szCs w:val="24"/>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sidRPr="00744731">
        <w:rPr>
          <w:rFonts w:ascii="Times New Roman" w:eastAsia="Times New Roman" w:hAnsi="Times New Roman" w:cs="Times New Roman"/>
          <w:color w:val="000000"/>
          <w:sz w:val="24"/>
          <w:szCs w:val="24"/>
        </w:rPr>
        <w:t>доступно</w:t>
      </w:r>
      <w:proofErr w:type="gramEnd"/>
      <w:r w:rsidRPr="00744731">
        <w:rPr>
          <w:rFonts w:ascii="Times New Roman" w:eastAsia="Times New Roman" w:hAnsi="Times New Roman" w:cs="Times New Roman"/>
          <w:color w:val="000000"/>
          <w:sz w:val="24"/>
          <w:szCs w:val="24"/>
        </w:rPr>
        <w:t xml:space="preserve"> и чтобы с детьми работали по-настоящему хорошо подготовленные специалисты».</w:t>
      </w:r>
    </w:p>
    <w:p w:rsidR="00744731" w:rsidRPr="00744731" w:rsidRDefault="00744731" w:rsidP="00744731">
      <w:pPr>
        <w:spacing w:after="0" w:line="240" w:lineRule="auto"/>
        <w:ind w:firstLine="709"/>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Что дает сертификат дополнительного образования и как его использовать?</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744731">
        <w:rPr>
          <w:rFonts w:ascii="Times New Roman" w:eastAsia="Times New Roman" w:hAnsi="Times New Roman" w:cs="Times New Roman"/>
          <w:color w:val="000000"/>
          <w:sz w:val="24"/>
          <w:szCs w:val="24"/>
        </w:rPr>
        <w:t>общерегиональный</w:t>
      </w:r>
      <w:proofErr w:type="spellEnd"/>
      <w:r w:rsidRPr="00744731">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Получая сертификат Вы получаете и доступ в личный кабинет информационной системы </w:t>
      </w:r>
      <w:hyperlink r:id="rId5"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Times New Roman" w:eastAsia="Times New Roman" w:hAnsi="Times New Roman" w:cs="Times New Roman"/>
          <w:color w:val="000000"/>
          <w:sz w:val="24"/>
          <w:szCs w:val="24"/>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Как получить сертификат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744731" w:rsidRPr="00744731" w:rsidRDefault="00744731" w:rsidP="00744731">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rPr>
      </w:pPr>
      <w:r w:rsidRPr="00744731">
        <w:rPr>
          <w:rFonts w:ascii="Times New Roman" w:eastAsia="Times New Roman" w:hAnsi="Times New Roman" w:cs="Times New Roman"/>
          <w:color w:val="000000"/>
          <w:sz w:val="24"/>
          <w:szCs w:val="24"/>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744731" w:rsidRPr="00744731" w:rsidRDefault="00744731" w:rsidP="00744731">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rPr>
      </w:pPr>
      <w:r w:rsidRPr="00744731">
        <w:rPr>
          <w:rFonts w:ascii="Times New Roman" w:eastAsia="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lastRenderedPageBreak/>
        <w:t xml:space="preserve">Непосредственно на портале </w:t>
      </w:r>
      <w:hyperlink r:id="rId7"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Times New Roman" w:eastAsia="Times New Roman" w:hAnsi="Times New Roman" w:cs="Times New Roman"/>
          <w:color w:val="0070C0"/>
          <w:sz w:val="24"/>
          <w:szCs w:val="24"/>
        </w:rPr>
        <w:t xml:space="preserve"> </w:t>
      </w:r>
      <w:r w:rsidRPr="00744731">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Times New Roman" w:eastAsia="Times New Roman" w:hAnsi="Times New Roman" w:cs="Times New Roman"/>
          <w:color w:val="0070C0"/>
          <w:sz w:val="24"/>
          <w:szCs w:val="24"/>
        </w:rPr>
        <w:t>.</w:t>
      </w:r>
      <w:r w:rsidRPr="00744731">
        <w:rPr>
          <w:rFonts w:ascii="Times New Roman" w:eastAsia="Times New Roman" w:hAnsi="Times New Roman" w:cs="Times New Roman"/>
          <w:color w:val="000000"/>
          <w:sz w:val="24"/>
          <w:szCs w:val="24"/>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Как мне узнать больше информации о сертификате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 </w:t>
      </w:r>
      <w:hyperlink r:id="rId9"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Calibri" w:eastAsia="Times New Roman" w:hAnsi="Calibri" w:cs="Times New Roman"/>
          <w:color w:val="000000"/>
        </w:rPr>
        <w:t>.</w:t>
      </w:r>
      <w:r w:rsidRPr="00744731">
        <w:rPr>
          <w:rFonts w:ascii="Times New Roman" w:eastAsia="Times New Roman" w:hAnsi="Times New Roman" w:cs="Times New Roman"/>
          <w:color w:val="0070C0"/>
          <w:sz w:val="24"/>
          <w:szCs w:val="24"/>
        </w:rPr>
        <w:t xml:space="preserve"> </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EA36AC" w:rsidRDefault="00EA36AC"/>
    <w:sectPr w:rsidR="00EA3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69CB"/>
    <w:multiLevelType w:val="hybridMultilevel"/>
    <w:tmpl w:val="BBF2BAB0"/>
    <w:lvl w:ilvl="0" w:tplc="848689C0">
      <w:start w:val="2"/>
      <w:numFmt w:val="upperRoman"/>
      <w:lvlText w:val="%1."/>
      <w:lvlJc w:val="right"/>
      <w:pPr>
        <w:tabs>
          <w:tab w:val="num" w:pos="720"/>
        </w:tabs>
        <w:ind w:left="720" w:hanging="360"/>
      </w:pPr>
    </w:lvl>
    <w:lvl w:ilvl="1" w:tplc="1E5AC778" w:tentative="1">
      <w:start w:val="1"/>
      <w:numFmt w:val="decimal"/>
      <w:lvlText w:val="%2."/>
      <w:lvlJc w:val="left"/>
      <w:pPr>
        <w:tabs>
          <w:tab w:val="num" w:pos="1440"/>
        </w:tabs>
        <w:ind w:left="1440" w:hanging="360"/>
      </w:pPr>
    </w:lvl>
    <w:lvl w:ilvl="2" w:tplc="DABE2642" w:tentative="1">
      <w:start w:val="1"/>
      <w:numFmt w:val="decimal"/>
      <w:lvlText w:val="%3."/>
      <w:lvlJc w:val="left"/>
      <w:pPr>
        <w:tabs>
          <w:tab w:val="num" w:pos="2160"/>
        </w:tabs>
        <w:ind w:left="2160" w:hanging="360"/>
      </w:pPr>
    </w:lvl>
    <w:lvl w:ilvl="3" w:tplc="1A06AD80" w:tentative="1">
      <w:start w:val="1"/>
      <w:numFmt w:val="decimal"/>
      <w:lvlText w:val="%4."/>
      <w:lvlJc w:val="left"/>
      <w:pPr>
        <w:tabs>
          <w:tab w:val="num" w:pos="2880"/>
        </w:tabs>
        <w:ind w:left="2880" w:hanging="360"/>
      </w:pPr>
    </w:lvl>
    <w:lvl w:ilvl="4" w:tplc="A6E2D882" w:tentative="1">
      <w:start w:val="1"/>
      <w:numFmt w:val="decimal"/>
      <w:lvlText w:val="%5."/>
      <w:lvlJc w:val="left"/>
      <w:pPr>
        <w:tabs>
          <w:tab w:val="num" w:pos="3600"/>
        </w:tabs>
        <w:ind w:left="3600" w:hanging="360"/>
      </w:pPr>
    </w:lvl>
    <w:lvl w:ilvl="5" w:tplc="715442CC" w:tentative="1">
      <w:start w:val="1"/>
      <w:numFmt w:val="decimal"/>
      <w:lvlText w:val="%6."/>
      <w:lvlJc w:val="left"/>
      <w:pPr>
        <w:tabs>
          <w:tab w:val="num" w:pos="4320"/>
        </w:tabs>
        <w:ind w:left="4320" w:hanging="360"/>
      </w:pPr>
    </w:lvl>
    <w:lvl w:ilvl="6" w:tplc="F9C459F2" w:tentative="1">
      <w:start w:val="1"/>
      <w:numFmt w:val="decimal"/>
      <w:lvlText w:val="%7."/>
      <w:lvlJc w:val="left"/>
      <w:pPr>
        <w:tabs>
          <w:tab w:val="num" w:pos="5040"/>
        </w:tabs>
        <w:ind w:left="5040" w:hanging="360"/>
      </w:pPr>
    </w:lvl>
    <w:lvl w:ilvl="7" w:tplc="0064423E" w:tentative="1">
      <w:start w:val="1"/>
      <w:numFmt w:val="decimal"/>
      <w:lvlText w:val="%8."/>
      <w:lvlJc w:val="left"/>
      <w:pPr>
        <w:tabs>
          <w:tab w:val="num" w:pos="5760"/>
        </w:tabs>
        <w:ind w:left="5760" w:hanging="360"/>
      </w:pPr>
    </w:lvl>
    <w:lvl w:ilvl="8" w:tplc="C4C8BB5E" w:tentative="1">
      <w:start w:val="1"/>
      <w:numFmt w:val="decimal"/>
      <w:lvlText w:val="%9."/>
      <w:lvlJc w:val="left"/>
      <w:pPr>
        <w:tabs>
          <w:tab w:val="num" w:pos="6480"/>
        </w:tabs>
        <w:ind w:left="6480" w:hanging="360"/>
      </w:pPr>
    </w:lvl>
  </w:abstractNum>
  <w:abstractNum w:abstractNumId="1" w15:restartNumberingAfterBreak="0">
    <w:nsid w:val="30F44C46"/>
    <w:multiLevelType w:val="multilevel"/>
    <w:tmpl w:val="4126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31"/>
    <w:rsid w:val="00407126"/>
    <w:rsid w:val="00744731"/>
    <w:rsid w:val="009F5983"/>
    <w:rsid w:val="00EA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32AC3-6155-4884-8C47-77E2D45A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7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44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2.pfdo.ru/" TargetMode="External"/><Relationship Id="rId3" Type="http://schemas.openxmlformats.org/officeDocument/2006/relationships/settings" Target="settings.xml"/><Relationship Id="rId7" Type="http://schemas.openxmlformats.org/officeDocument/2006/relationships/hyperlink" Target="http://42.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2.pfdo.ru/" TargetMode="External"/><Relationship Id="rId11" Type="http://schemas.openxmlformats.org/officeDocument/2006/relationships/theme" Target="theme/theme1.xml"/><Relationship Id="rId5" Type="http://schemas.openxmlformats.org/officeDocument/2006/relationships/hyperlink" Target="http://42.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Ученик</cp:lastModifiedBy>
  <cp:revision>2</cp:revision>
  <dcterms:created xsi:type="dcterms:W3CDTF">2019-05-24T02:45:00Z</dcterms:created>
  <dcterms:modified xsi:type="dcterms:W3CDTF">2019-05-24T02:45:00Z</dcterms:modified>
</cp:coreProperties>
</file>